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8F" w:rsidRPr="00D14E50" w:rsidRDefault="0031458F" w:rsidP="0031458F">
      <w:pPr>
        <w:pStyle w:val="a3"/>
        <w:rPr>
          <w:szCs w:val="28"/>
        </w:rPr>
      </w:pPr>
      <w:r w:rsidRPr="00D14E50">
        <w:rPr>
          <w:szCs w:val="28"/>
        </w:rPr>
        <w:t>РОССИЙСКАЯ ФЕДЕРАЦИЯ</w:t>
      </w:r>
    </w:p>
    <w:p w:rsidR="0031458F" w:rsidRPr="00D14E50" w:rsidRDefault="0031458F" w:rsidP="0031458F">
      <w:pPr>
        <w:pStyle w:val="a3"/>
        <w:rPr>
          <w:szCs w:val="28"/>
        </w:rPr>
      </w:pPr>
      <w:r w:rsidRPr="00D14E50">
        <w:rPr>
          <w:szCs w:val="28"/>
        </w:rPr>
        <w:t>КАРАЧАЕВО-ЧЕРКЕССКОЙ РЕСПУБЛИКИ</w:t>
      </w:r>
    </w:p>
    <w:p w:rsidR="0031458F" w:rsidRPr="00D14E50" w:rsidRDefault="0031458F" w:rsidP="0031458F">
      <w:pPr>
        <w:jc w:val="center"/>
        <w:rPr>
          <w:sz w:val="28"/>
          <w:szCs w:val="28"/>
        </w:rPr>
      </w:pPr>
      <w:r w:rsidRPr="00D14E50">
        <w:rPr>
          <w:sz w:val="28"/>
          <w:szCs w:val="28"/>
        </w:rPr>
        <w:t>УРУПСКИЙ МУНИЦИПАЛЬНЫЙ  РАЙОН</w:t>
      </w:r>
    </w:p>
    <w:p w:rsidR="0031458F" w:rsidRPr="00D14E50" w:rsidRDefault="0031458F" w:rsidP="0031458F">
      <w:pPr>
        <w:jc w:val="center"/>
        <w:rPr>
          <w:sz w:val="28"/>
          <w:szCs w:val="28"/>
        </w:rPr>
      </w:pPr>
      <w:r w:rsidRPr="00D14E50">
        <w:rPr>
          <w:sz w:val="28"/>
          <w:szCs w:val="28"/>
        </w:rPr>
        <w:t>АДМИНИСТРАЦИЯ КУРДЖИНОВСКОГО СЕЛЬСКОГО ПОСЕЛЕНИЯ</w:t>
      </w:r>
    </w:p>
    <w:p w:rsidR="0031458F" w:rsidRPr="00D14E50" w:rsidRDefault="0031458F" w:rsidP="0031458F">
      <w:pPr>
        <w:jc w:val="center"/>
        <w:rPr>
          <w:sz w:val="28"/>
          <w:szCs w:val="28"/>
        </w:rPr>
      </w:pPr>
    </w:p>
    <w:p w:rsidR="0031458F" w:rsidRPr="00D14E50" w:rsidRDefault="0031458F" w:rsidP="0031458F">
      <w:pPr>
        <w:jc w:val="center"/>
        <w:rPr>
          <w:sz w:val="28"/>
          <w:szCs w:val="28"/>
        </w:rPr>
      </w:pPr>
      <w:r w:rsidRPr="00D14E50">
        <w:rPr>
          <w:sz w:val="28"/>
          <w:szCs w:val="28"/>
        </w:rPr>
        <w:t>ПОСТАНОВЛЕНИЕ</w:t>
      </w:r>
    </w:p>
    <w:p w:rsidR="0031458F" w:rsidRPr="00D14E50" w:rsidRDefault="0031458F" w:rsidP="0031458F">
      <w:pPr>
        <w:jc w:val="center"/>
        <w:rPr>
          <w:sz w:val="28"/>
          <w:szCs w:val="28"/>
        </w:rPr>
      </w:pPr>
    </w:p>
    <w:p w:rsidR="00371173" w:rsidRPr="00D14E50" w:rsidRDefault="0031458F" w:rsidP="0031458F">
      <w:pPr>
        <w:rPr>
          <w:sz w:val="28"/>
          <w:szCs w:val="28"/>
        </w:rPr>
      </w:pPr>
      <w:r w:rsidRPr="00D14E50">
        <w:rPr>
          <w:sz w:val="28"/>
          <w:szCs w:val="28"/>
        </w:rPr>
        <w:t xml:space="preserve">    </w:t>
      </w:r>
      <w:r w:rsidR="00BA0D5E" w:rsidRPr="00D14E50">
        <w:rPr>
          <w:sz w:val="28"/>
          <w:szCs w:val="28"/>
        </w:rPr>
        <w:t>23.03.2023</w:t>
      </w:r>
      <w:r w:rsidRPr="00D14E50">
        <w:rPr>
          <w:sz w:val="28"/>
          <w:szCs w:val="28"/>
        </w:rPr>
        <w:t xml:space="preserve">       </w:t>
      </w:r>
      <w:r w:rsidRPr="00D14E50">
        <w:rPr>
          <w:sz w:val="28"/>
          <w:szCs w:val="28"/>
        </w:rPr>
        <w:tab/>
      </w:r>
      <w:r w:rsidRPr="00D14E50">
        <w:rPr>
          <w:sz w:val="28"/>
          <w:szCs w:val="28"/>
        </w:rPr>
        <w:tab/>
      </w:r>
      <w:r w:rsidR="00BA0D5E" w:rsidRPr="00D14E50">
        <w:rPr>
          <w:sz w:val="28"/>
          <w:szCs w:val="28"/>
        </w:rPr>
        <w:t xml:space="preserve">     </w:t>
      </w:r>
      <w:r w:rsidR="00630C86" w:rsidRPr="00D14E50">
        <w:rPr>
          <w:sz w:val="28"/>
          <w:szCs w:val="28"/>
        </w:rPr>
        <w:t xml:space="preserve">       </w:t>
      </w:r>
      <w:r w:rsidRPr="00D14E50">
        <w:rPr>
          <w:sz w:val="28"/>
          <w:szCs w:val="28"/>
        </w:rPr>
        <w:t xml:space="preserve">    с. Курджинов</w:t>
      </w:r>
      <w:r w:rsidR="00630C86" w:rsidRPr="00D14E50">
        <w:rPr>
          <w:sz w:val="28"/>
          <w:szCs w:val="28"/>
        </w:rPr>
        <w:t>о</w:t>
      </w:r>
      <w:r w:rsidR="00630C86" w:rsidRPr="00D14E50">
        <w:rPr>
          <w:sz w:val="28"/>
          <w:szCs w:val="28"/>
        </w:rPr>
        <w:tab/>
        <w:t xml:space="preserve">                            </w:t>
      </w:r>
      <w:r w:rsidRPr="00D14E50">
        <w:rPr>
          <w:sz w:val="28"/>
          <w:szCs w:val="28"/>
        </w:rPr>
        <w:tab/>
      </w:r>
      <w:r w:rsidR="00BA0D5E" w:rsidRPr="00D14E50">
        <w:rPr>
          <w:sz w:val="28"/>
          <w:szCs w:val="28"/>
        </w:rPr>
        <w:t>№ 31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Об </w:t>
      </w:r>
      <w:r w:rsidRPr="00D14E50">
        <w:rPr>
          <w:rFonts w:ascii="Times New Roman CYR" w:hAnsi="Times New Roman CYR" w:cs="Times New Roman CYR"/>
          <w:bCs/>
          <w:color w:val="22272F"/>
          <w:sz w:val="28"/>
          <w:szCs w:val="28"/>
          <w:shd w:val="clear" w:color="auto" w:fill="FFFFFF"/>
          <w:lang w:eastAsia="ru-RU"/>
        </w:rPr>
        <w:t>организации</w:t>
      </w:r>
      <w:r w:rsidRPr="00D14E50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 </w:t>
      </w:r>
      <w:r w:rsidR="00864DEB" w:rsidRPr="00D14E50">
        <w:rPr>
          <w:sz w:val="28"/>
          <w:szCs w:val="28"/>
          <w:lang w:eastAsia="ru-RU"/>
        </w:rPr>
        <w:t>внутреннего финансового контроля и внутреннего финансового аудита</w:t>
      </w:r>
      <w:r w:rsidRPr="00D14E50">
        <w:rPr>
          <w:rFonts w:ascii="Times New Roman CYR" w:hAnsi="Times New Roman CYR" w:cs="Times New Roman CYR"/>
          <w:bCs/>
          <w:color w:val="26282F"/>
          <w:sz w:val="28"/>
          <w:szCs w:val="28"/>
          <w:lang w:eastAsia="ru-RU"/>
        </w:rPr>
        <w:t xml:space="preserve"> в администрации Курджиновского сельского поселения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В соответствии со статьей 160.2-1 Бюджетного кодекса Российской Федерации, Приказами Министерства финансов Российской Федерации от 21.11.2019 N 196н "Об утверждении федерального стандарта внутреннего финансового аудита "Определения, принципы и задачи внутреннего финансового аудита", от 21.11.2019 N 195н "Об утверждении федерального стандарта внутреннего финансового аудита "Права и обязанности должностных лиц (работников) при осуществлении внутреннего финансового аудита", от 18.12.2019 N 237н "Об</w:t>
      </w:r>
      <w:proofErr w:type="gramEnd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proofErr w:type="gramStart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утверждении федерального стандарта внутреннего финансового аудита "Основания и порядок организации, случаи и порядок передачи полномочий по осуществлению внутреннего финансового аудита", от 22.05.2020 N 91н "Об утверждении федерального стандарта внутреннего финансового аудита "Реализация результатов внутреннего финансового аудита", в целях осуществления внутреннего финансового аудита с соблюдением федеральных стандартов внутреннего финансового аудита</w:t>
      </w:r>
      <w:r w:rsidR="00864DEB" w:rsidRPr="00D14E5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864DEB" w:rsidRPr="00D14E50">
        <w:rPr>
          <w:sz w:val="28"/>
          <w:szCs w:val="28"/>
        </w:rPr>
        <w:t xml:space="preserve"> </w:t>
      </w:r>
      <w:r w:rsidR="00864DEB" w:rsidRPr="00D14E50">
        <w:rPr>
          <w:rFonts w:ascii="Times New Roman CYR" w:hAnsi="Times New Roman CYR" w:cs="Times New Roman CYR"/>
          <w:sz w:val="28"/>
          <w:szCs w:val="28"/>
          <w:lang w:eastAsia="ru-RU"/>
        </w:rPr>
        <w:t>Руководствуясь статьей 269.2 Бюджетного кодекса Российской Федерации,</w:t>
      </w:r>
      <w:r w:rsidR="00F16BAE"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Уставом Курджиновского сельского поселения</w:t>
      </w:r>
      <w:proofErr w:type="gramEnd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администрация Курджиновского сельского поселения </w:t>
      </w:r>
    </w:p>
    <w:p w:rsidR="00864DEB" w:rsidRPr="00D14E50" w:rsidRDefault="00864DEB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b/>
          <w:sz w:val="28"/>
          <w:szCs w:val="28"/>
          <w:lang w:eastAsia="ru-RU"/>
        </w:rPr>
        <w:t>ПОСТАНОВЛЯЕТ:</w:t>
      </w:r>
    </w:p>
    <w:p w:rsidR="00864DEB" w:rsidRPr="00D14E50" w:rsidRDefault="00864DEB" w:rsidP="0031458F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 Применить упрощенный способ организации </w:t>
      </w:r>
      <w:r w:rsidR="00864DEB" w:rsidRPr="00D14E50">
        <w:rPr>
          <w:sz w:val="28"/>
          <w:szCs w:val="28"/>
          <w:lang w:eastAsia="ru-RU"/>
        </w:rPr>
        <w:t>внутреннего финансового контроля и внутреннего финансового аудита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администрации Курджиновского сельского поселения.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2. </w:t>
      </w:r>
      <w:r w:rsidR="0049053F"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Наделить полномочиями 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 осуществлению </w:t>
      </w:r>
      <w:r w:rsidR="00864DEB" w:rsidRPr="00D14E50">
        <w:rPr>
          <w:sz w:val="28"/>
          <w:szCs w:val="28"/>
          <w:lang w:eastAsia="ru-RU"/>
        </w:rPr>
        <w:t xml:space="preserve">внутреннего финансового контроля и внутреннего финансового аудита 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на Главу администрации Курджиновского сельского поселения с самостоятельным выполнением им действий, направленных на достижение целей осуществления внутреннего финансового аудита в соответствии с утвержденными федеральными стандартами</w:t>
      </w:r>
      <w:r w:rsidR="0049053F" w:rsidRPr="00D14E50">
        <w:rPr>
          <w:rFonts w:ascii="Times New Roman CYR" w:hAnsi="Times New Roman CYR" w:cs="Times New Roman CYR"/>
          <w:sz w:val="28"/>
          <w:szCs w:val="28"/>
          <w:lang w:eastAsia="ru-RU"/>
        </w:rPr>
        <w:t>, в частности:</w:t>
      </w:r>
    </w:p>
    <w:p w:rsidR="0049053F" w:rsidRPr="00D14E50" w:rsidRDefault="0049053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- </w:t>
      </w:r>
      <w:proofErr w:type="gramStart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контроль за</w:t>
      </w:r>
      <w:proofErr w:type="gramEnd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отчетности;</w:t>
      </w:r>
    </w:p>
    <w:p w:rsidR="0049053F" w:rsidRPr="00D14E50" w:rsidRDefault="0049053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  <w:proofErr w:type="gramEnd"/>
    </w:p>
    <w:p w:rsidR="0049053F" w:rsidRPr="00D14E50" w:rsidRDefault="0049053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D14E50">
        <w:rPr>
          <w:sz w:val="28"/>
          <w:szCs w:val="28"/>
        </w:rPr>
        <w:t xml:space="preserve"> </w:t>
      </w:r>
      <w:proofErr w:type="gramStart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контроль за</w:t>
      </w:r>
      <w:proofErr w:type="gramEnd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49053F" w:rsidRPr="00D14E50" w:rsidRDefault="0049053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D14E50">
        <w:rPr>
          <w:sz w:val="28"/>
          <w:szCs w:val="28"/>
        </w:rPr>
        <w:t xml:space="preserve"> 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значений показателей результативности предоставления средств</w:t>
      </w:r>
      <w:proofErr w:type="gramEnd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из бюджета;</w:t>
      </w:r>
    </w:p>
    <w:p w:rsidR="0049053F" w:rsidRPr="00D14E50" w:rsidRDefault="0049053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D14E50">
        <w:rPr>
          <w:sz w:val="28"/>
          <w:szCs w:val="28"/>
        </w:rPr>
        <w:t xml:space="preserve"> 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400DD" w:rsidRPr="00D14E50" w:rsidRDefault="003400DD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3. Постановление от </w:t>
      </w:r>
      <w:r w:rsidR="00630C86" w:rsidRPr="00D14E50">
        <w:rPr>
          <w:rFonts w:ascii="Times New Roman CYR" w:hAnsi="Times New Roman CYR" w:cs="Times New Roman CYR"/>
          <w:sz w:val="28"/>
          <w:szCs w:val="28"/>
          <w:lang w:eastAsia="ru-RU"/>
        </w:rPr>
        <w:t>16.01.2023№ 8</w:t>
      </w: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«Об организации внутреннего финансового контроля и внутреннего финансового аудита в администрации Курджиновского сельского поселения» считать утратившим свою силу.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3.  Опубликовать данное постановление на официальном сайте Курджиновского сельского поселения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left="1258" w:hanging="56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5. Контроль исполнения настоящего постановления оставляю за собой.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Глава администрации </w:t>
      </w:r>
    </w:p>
    <w:p w:rsidR="0031458F" w:rsidRPr="00D14E50" w:rsidRDefault="0031458F" w:rsidP="0031458F">
      <w:pPr>
        <w:widowControl w:val="0"/>
        <w:suppressAutoHyphens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Курджиновского сельского поселения </w:t>
      </w:r>
      <w:r w:rsidR="00D14E5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Pr="00D14E50">
        <w:rPr>
          <w:rFonts w:ascii="Times New Roman CYR" w:hAnsi="Times New Roman CYR" w:cs="Times New Roman CYR"/>
          <w:sz w:val="28"/>
          <w:szCs w:val="28"/>
          <w:lang w:eastAsia="ru-RU"/>
        </w:rPr>
        <w:t>Г. В Приходько</w:t>
      </w:r>
    </w:p>
    <w:sectPr w:rsidR="0031458F" w:rsidRPr="00D14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67A"/>
    <w:multiLevelType w:val="multilevel"/>
    <w:tmpl w:val="9A96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237282"/>
    <w:multiLevelType w:val="hybridMultilevel"/>
    <w:tmpl w:val="5C2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E549D"/>
    <w:multiLevelType w:val="multilevel"/>
    <w:tmpl w:val="97AA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F075F4"/>
    <w:multiLevelType w:val="hybridMultilevel"/>
    <w:tmpl w:val="B30A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F4E14"/>
    <w:multiLevelType w:val="multilevel"/>
    <w:tmpl w:val="5A36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30767"/>
    <w:multiLevelType w:val="hybridMultilevel"/>
    <w:tmpl w:val="5EF0A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C2F05"/>
    <w:multiLevelType w:val="multilevel"/>
    <w:tmpl w:val="2F5E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F42FD"/>
    <w:multiLevelType w:val="multilevel"/>
    <w:tmpl w:val="40A2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9F53C9"/>
    <w:multiLevelType w:val="hybridMultilevel"/>
    <w:tmpl w:val="E8AA5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64CBF"/>
    <w:multiLevelType w:val="multilevel"/>
    <w:tmpl w:val="0512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385F55"/>
    <w:multiLevelType w:val="hybridMultilevel"/>
    <w:tmpl w:val="2B96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A6286A"/>
    <w:multiLevelType w:val="multilevel"/>
    <w:tmpl w:val="28BC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481A08"/>
    <w:multiLevelType w:val="multilevel"/>
    <w:tmpl w:val="CD5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C30BD0"/>
    <w:multiLevelType w:val="multilevel"/>
    <w:tmpl w:val="ACBE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6A5A44"/>
    <w:multiLevelType w:val="multilevel"/>
    <w:tmpl w:val="7A3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A1042A"/>
    <w:multiLevelType w:val="multilevel"/>
    <w:tmpl w:val="B768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87659A"/>
    <w:multiLevelType w:val="hybridMultilevel"/>
    <w:tmpl w:val="A6268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A916894"/>
    <w:multiLevelType w:val="multilevel"/>
    <w:tmpl w:val="9404D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653489"/>
    <w:multiLevelType w:val="hybridMultilevel"/>
    <w:tmpl w:val="5DF014E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8"/>
  </w:num>
  <w:num w:numId="5">
    <w:abstractNumId w:val="16"/>
  </w:num>
  <w:num w:numId="6">
    <w:abstractNumId w:val="7"/>
  </w:num>
  <w:num w:numId="7">
    <w:abstractNumId w:val="11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15"/>
  </w:num>
  <w:num w:numId="13">
    <w:abstractNumId w:val="13"/>
  </w:num>
  <w:num w:numId="14">
    <w:abstractNumId w:val="5"/>
  </w:num>
  <w:num w:numId="15">
    <w:abstractNumId w:val="1"/>
  </w:num>
  <w:num w:numId="16">
    <w:abstractNumId w:val="19"/>
  </w:num>
  <w:num w:numId="17">
    <w:abstractNumId w:val="17"/>
  </w:num>
  <w:num w:numId="18">
    <w:abstractNumId w:val="10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8F"/>
    <w:rsid w:val="0031458F"/>
    <w:rsid w:val="003400DD"/>
    <w:rsid w:val="00357F31"/>
    <w:rsid w:val="00371173"/>
    <w:rsid w:val="00381654"/>
    <w:rsid w:val="0049053F"/>
    <w:rsid w:val="00630C86"/>
    <w:rsid w:val="00864DEB"/>
    <w:rsid w:val="009D0A11"/>
    <w:rsid w:val="00B24459"/>
    <w:rsid w:val="00BA0D5E"/>
    <w:rsid w:val="00BF4BF6"/>
    <w:rsid w:val="00D14E50"/>
    <w:rsid w:val="00D754A4"/>
    <w:rsid w:val="00DC21C5"/>
    <w:rsid w:val="00F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1458F"/>
    <w:pPr>
      <w:jc w:val="center"/>
    </w:pPr>
    <w:rPr>
      <w:sz w:val="28"/>
    </w:rPr>
  </w:style>
  <w:style w:type="paragraph" w:styleId="a4">
    <w:name w:val="Body Text"/>
    <w:basedOn w:val="a"/>
    <w:link w:val="a5"/>
    <w:uiPriority w:val="99"/>
    <w:semiHidden/>
    <w:unhideWhenUsed/>
    <w:rsid w:val="0031458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145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145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8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31458F"/>
    <w:pPr>
      <w:jc w:val="center"/>
    </w:pPr>
    <w:rPr>
      <w:sz w:val="28"/>
    </w:rPr>
  </w:style>
  <w:style w:type="paragraph" w:styleId="a4">
    <w:name w:val="Body Text"/>
    <w:basedOn w:val="a"/>
    <w:link w:val="a5"/>
    <w:uiPriority w:val="99"/>
    <w:semiHidden/>
    <w:unhideWhenUsed/>
    <w:rsid w:val="0031458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31458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3145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8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</cp:revision>
  <cp:lastPrinted>2023-03-24T07:18:00Z</cp:lastPrinted>
  <dcterms:created xsi:type="dcterms:W3CDTF">2022-01-09T06:36:00Z</dcterms:created>
  <dcterms:modified xsi:type="dcterms:W3CDTF">2023-04-06T04:53:00Z</dcterms:modified>
</cp:coreProperties>
</file>